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28"/>
          <w:szCs w:val="28"/>
          <w:lang w:val="en-US" w:eastAsia="zh-CN" w:bidi="ar"/>
        </w:rPr>
        <w:t>生物医药制造项目</w:t>
      </w: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spacing w:line="480" w:lineRule="auto"/>
        <w:jc w:val="left"/>
        <w:rPr>
          <w:rFonts w:hint="eastAsia" w:ascii="宋体" w:hAnsi="宋体" w:eastAsia="宋体" w:cs="宋体"/>
          <w:b w:val="0"/>
          <w:bCs w:val="0"/>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b w:val="0"/>
          <w:bCs w:val="0"/>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b w:val="0"/>
          <w:bCs w:val="0"/>
          <w:color w:val="000000"/>
          <w:kern w:val="0"/>
          <w:sz w:val="24"/>
          <w:szCs w:val="24"/>
          <w:lang w:val="en-US" w:eastAsia="zh-CN" w:bidi="ar"/>
        </w:rPr>
        <w:t>2023年11月20日，天津民祥药业有限公司主持召开生物医药制造项目水土保持设施的竣工验收会议</w:t>
      </w:r>
      <w:r>
        <w:rPr>
          <w:rFonts w:hint="eastAsia" w:ascii="宋体" w:hAnsi="宋体" w:eastAsia="宋体" w:cs="宋体"/>
          <w:b w:val="0"/>
          <w:bCs w:val="0"/>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b w:val="0"/>
          <w:bCs w:val="0"/>
          <w:i w:val="0"/>
          <w:iCs w:val="0"/>
          <w:caps w:val="0"/>
          <w:color w:val="222222"/>
          <w:spacing w:val="0"/>
          <w:kern w:val="0"/>
          <w:sz w:val="24"/>
          <w:szCs w:val="24"/>
          <w:shd w:val="clear" w:fill="FFFFFF"/>
          <w:lang w:val="en-US" w:eastAsia="zh-CN" w:bidi="ar"/>
        </w:rPr>
        <w:br w:type="textWrapping"/>
      </w:r>
      <w:r>
        <w:rPr>
          <w:rFonts w:hint="eastAsia" w:ascii="宋体" w:hAnsi="宋体" w:eastAsia="宋体" w:cs="宋体"/>
          <w:b w:val="0"/>
          <w:bCs w:val="0"/>
          <w:i w:val="0"/>
          <w:iCs w:val="0"/>
          <w:caps w:val="0"/>
          <w:color w:val="222222"/>
          <w:spacing w:val="0"/>
          <w:kern w:val="0"/>
          <w:sz w:val="24"/>
          <w:szCs w:val="24"/>
          <w:shd w:val="clear" w:fill="FFFFFF"/>
          <w:lang w:val="en-US" w:eastAsia="zh-CN" w:bidi="ar"/>
        </w:rPr>
        <w:t> </w:t>
      </w:r>
      <w:r>
        <w:rPr>
          <w:rFonts w:hint="eastAsia" w:ascii="宋体" w:hAnsi="宋体" w:eastAsia="宋体" w:cs="宋体"/>
          <w:b w:val="0"/>
          <w:bCs w:val="0"/>
          <w:i w:val="0"/>
          <w:iCs w:val="0"/>
          <w:caps w:val="0"/>
          <w:color w:val="222222"/>
          <w:spacing w:val="0"/>
          <w:kern w:val="0"/>
          <w:sz w:val="24"/>
          <w:szCs w:val="24"/>
          <w:shd w:val="clear" w:fill="FFFFFF"/>
          <w:lang w:val="en-US" w:eastAsia="zh-CN" w:bidi="ar"/>
        </w:rPr>
        <w:br w:type="textWrapping"/>
      </w:r>
      <w:r>
        <w:rPr>
          <w:rFonts w:hint="eastAsia" w:ascii="宋体" w:hAnsi="宋体" w:eastAsia="宋体" w:cs="宋体"/>
          <w:b w:val="0"/>
          <w:bCs w:val="0"/>
          <w:i w:val="0"/>
          <w:iCs w:val="0"/>
          <w:caps w:val="0"/>
          <w:color w:val="222222"/>
          <w:spacing w:val="0"/>
          <w:kern w:val="0"/>
          <w:sz w:val="24"/>
          <w:szCs w:val="24"/>
          <w:shd w:val="clear" w:fill="FFFFFF"/>
          <w:lang w:val="en-US" w:eastAsia="zh-CN" w:bidi="ar"/>
        </w:rPr>
        <w:t> </w:t>
      </w:r>
      <w:bookmarkStart w:id="0" w:name="_GoBack"/>
      <w:bookmarkEnd w:id="0"/>
    </w:p>
    <w:p>
      <w:pPr>
        <w:keepNext w:val="0"/>
        <w:keepLines w:val="0"/>
        <w:widowControl/>
        <w:suppressLineNumbers w:val="0"/>
        <w:spacing w:line="360" w:lineRule="auto"/>
        <w:jc w:val="left"/>
        <w:rPr>
          <w:rFonts w:hint="eastAsia" w:ascii="宋体" w:hAnsi="宋体" w:eastAsia="宋体" w:cs="宋体"/>
          <w:b w:val="0"/>
          <w:bCs w:val="0"/>
          <w:i w:val="0"/>
          <w:iCs w:val="0"/>
          <w:caps w:val="0"/>
          <w:color w:val="222222"/>
          <w:spacing w:val="0"/>
          <w:kern w:val="0"/>
          <w:sz w:val="24"/>
          <w:szCs w:val="24"/>
          <w:shd w:val="clear" w:fill="FFFFFF"/>
          <w:lang w:val="en-US" w:eastAsia="zh-CN" w:bidi="ar"/>
        </w:rPr>
      </w:pPr>
    </w:p>
    <w:p>
      <w:pPr>
        <w:keepNext w:val="0"/>
        <w:keepLines w:val="0"/>
        <w:widowControl/>
        <w:suppressLineNumbers w:val="0"/>
        <w:spacing w:line="360" w:lineRule="auto"/>
        <w:jc w:val="left"/>
        <w:rPr>
          <w:rFonts w:hint="eastAsia" w:ascii="微软雅黑" w:hAnsi="微软雅黑" w:eastAsia="微软雅黑" w:cs="微软雅黑"/>
          <w:b w:val="0"/>
          <w:bCs w:val="0"/>
          <w:i w:val="0"/>
          <w:iCs w:val="0"/>
          <w:caps w:val="0"/>
          <w:color w:val="222222"/>
          <w:spacing w:val="0"/>
          <w:sz w:val="24"/>
          <w:szCs w:val="24"/>
        </w:rPr>
      </w:pPr>
      <w:r>
        <w:rPr>
          <w:rFonts w:hint="eastAsia" w:ascii="宋体" w:hAnsi="宋体" w:eastAsia="宋体" w:cs="宋体"/>
          <w:b w:val="0"/>
          <w:bCs w:val="0"/>
          <w:i w:val="0"/>
          <w:iCs w:val="0"/>
          <w:caps w:val="0"/>
          <w:color w:val="222222"/>
          <w:spacing w:val="0"/>
          <w:kern w:val="0"/>
          <w:sz w:val="24"/>
          <w:szCs w:val="24"/>
          <w:shd w:val="clear" w:fill="FFFFFF"/>
          <w:lang w:val="en-US" w:eastAsia="zh-CN" w:bidi="ar"/>
        </w:rPr>
        <w:br w:type="textWrapping"/>
      </w:r>
      <w:r>
        <w:rPr>
          <w:rFonts w:hint="eastAsia" w:ascii="宋体" w:hAnsi="宋体" w:eastAsia="宋体" w:cs="宋体"/>
          <w:b w:val="0"/>
          <w:bCs w:val="0"/>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b w:val="0"/>
          <w:bCs w:val="0"/>
          <w:i w:val="0"/>
          <w:iCs w:val="0"/>
          <w:caps w:val="0"/>
          <w:color w:val="222222"/>
          <w:spacing w:val="0"/>
          <w:kern w:val="0"/>
          <w:sz w:val="24"/>
          <w:szCs w:val="24"/>
          <w:shd w:val="clear" w:fill="FFFFFF"/>
          <w:lang w:val="en-US" w:eastAsia="zh-CN" w:bidi="ar"/>
        </w:rPr>
        <w:br w:type="textWrapping"/>
      </w:r>
      <w:r>
        <w:rPr>
          <w:rFonts w:hint="eastAsia" w:ascii="宋体" w:hAnsi="宋体" w:eastAsia="宋体" w:cs="宋体"/>
          <w:b w:val="0"/>
          <w:bCs w:val="0"/>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b w:val="0"/>
          <w:bCs w:val="0"/>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b w:val="0"/>
          <w:bCs w:val="0"/>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b w:val="0"/>
          <w:bCs w:val="0"/>
          <w:i w:val="0"/>
          <w:iCs w:val="0"/>
          <w:caps w:val="0"/>
          <w:color w:val="000000"/>
          <w:spacing w:val="0"/>
          <w:sz w:val="24"/>
          <w:szCs w:val="24"/>
          <w:u w:val="none"/>
          <w:shd w:val="clear" w:fill="FFFFFF"/>
        </w:rPr>
        <w:t>    附件1：《</w:t>
      </w:r>
      <w:r>
        <w:rPr>
          <w:rFonts w:hint="eastAsia" w:ascii="宋体" w:hAnsi="宋体" w:eastAsia="宋体" w:cs="宋体"/>
          <w:b w:val="0"/>
          <w:bCs w:val="0"/>
          <w:color w:val="000000"/>
          <w:kern w:val="0"/>
          <w:sz w:val="24"/>
          <w:szCs w:val="24"/>
          <w:lang w:val="en-US" w:eastAsia="zh-CN" w:bidi="ar"/>
        </w:rPr>
        <w:t>生物医药制造项目</w:t>
      </w:r>
      <w:r>
        <w:rPr>
          <w:rStyle w:val="4"/>
          <w:rFonts w:hint="eastAsia" w:ascii="宋体" w:hAnsi="宋体" w:eastAsia="宋体" w:cs="宋体"/>
          <w:b w:val="0"/>
          <w:bCs w:val="0"/>
          <w:i w:val="0"/>
          <w:iCs w:val="0"/>
          <w:caps w:val="0"/>
          <w:color w:val="000000"/>
          <w:spacing w:val="0"/>
          <w:sz w:val="24"/>
          <w:szCs w:val="24"/>
          <w:u w:val="none"/>
          <w:shd w:val="clear" w:fill="FFFFFF"/>
        </w:rPr>
        <w:t>水土保持监测总结报告》</w:t>
      </w:r>
      <w:r>
        <w:rPr>
          <w:rStyle w:val="4"/>
          <w:rFonts w:hint="eastAsia" w:ascii="宋体" w:hAnsi="宋体" w:eastAsia="宋体" w:cs="宋体"/>
          <w:b w:val="0"/>
          <w:bCs w:val="0"/>
          <w:i w:val="0"/>
          <w:iCs w:val="0"/>
          <w:caps w:val="0"/>
          <w:color w:val="000000"/>
          <w:spacing w:val="0"/>
          <w:sz w:val="24"/>
          <w:szCs w:val="24"/>
          <w:u w:val="none"/>
          <w:shd w:val="clear" w:fill="FFFFFF"/>
        </w:rPr>
        <w:br w:type="textWrapping"/>
      </w:r>
      <w:r>
        <w:rPr>
          <w:rStyle w:val="4"/>
          <w:rFonts w:hint="eastAsia" w:ascii="宋体" w:hAnsi="宋体" w:eastAsia="宋体" w:cs="宋体"/>
          <w:b w:val="0"/>
          <w:bCs w:val="0"/>
          <w:i w:val="0"/>
          <w:iCs w:val="0"/>
          <w:caps w:val="0"/>
          <w:color w:val="000000"/>
          <w:spacing w:val="0"/>
          <w:sz w:val="24"/>
          <w:szCs w:val="24"/>
          <w:u w:val="none"/>
          <w:shd w:val="clear" w:fill="FFFFFF"/>
        </w:rPr>
        <w:t>    附件2：《</w:t>
      </w:r>
      <w:r>
        <w:rPr>
          <w:rFonts w:hint="eastAsia" w:ascii="宋体" w:hAnsi="宋体" w:eastAsia="宋体" w:cs="宋体"/>
          <w:b w:val="0"/>
          <w:bCs w:val="0"/>
          <w:color w:val="000000"/>
          <w:kern w:val="0"/>
          <w:sz w:val="24"/>
          <w:szCs w:val="24"/>
          <w:lang w:val="en-US" w:eastAsia="zh-CN" w:bidi="ar"/>
        </w:rPr>
        <w:t>生物医药制造项目</w:t>
      </w:r>
      <w:r>
        <w:rPr>
          <w:rStyle w:val="4"/>
          <w:rFonts w:hint="eastAsia" w:ascii="宋体" w:hAnsi="宋体" w:eastAsia="宋体" w:cs="宋体"/>
          <w:b w:val="0"/>
          <w:bCs w:val="0"/>
          <w:i w:val="0"/>
          <w:iCs w:val="0"/>
          <w:caps w:val="0"/>
          <w:color w:val="000000"/>
          <w:spacing w:val="0"/>
          <w:sz w:val="24"/>
          <w:szCs w:val="24"/>
          <w:u w:val="none"/>
          <w:shd w:val="clear" w:fill="FFFFFF"/>
        </w:rPr>
        <w:t>水土保持设施验收报告》</w:t>
      </w:r>
      <w:r>
        <w:rPr>
          <w:rStyle w:val="4"/>
          <w:rFonts w:hint="eastAsia" w:ascii="宋体" w:hAnsi="宋体" w:eastAsia="宋体" w:cs="宋体"/>
          <w:b w:val="0"/>
          <w:bCs w:val="0"/>
          <w:i w:val="0"/>
          <w:iCs w:val="0"/>
          <w:caps w:val="0"/>
          <w:color w:val="000000"/>
          <w:spacing w:val="0"/>
          <w:sz w:val="24"/>
          <w:szCs w:val="24"/>
          <w:u w:val="none"/>
          <w:shd w:val="clear" w:fill="FFFFFF"/>
        </w:rPr>
        <w:br w:type="textWrapping"/>
      </w:r>
      <w:r>
        <w:rPr>
          <w:rStyle w:val="4"/>
          <w:rFonts w:hint="eastAsia" w:ascii="宋体" w:hAnsi="宋体" w:eastAsia="宋体" w:cs="宋体"/>
          <w:b w:val="0"/>
          <w:bCs w:val="0"/>
          <w:i w:val="0"/>
          <w:iCs w:val="0"/>
          <w:caps w:val="0"/>
          <w:color w:val="000000"/>
          <w:spacing w:val="0"/>
          <w:sz w:val="24"/>
          <w:szCs w:val="24"/>
          <w:u w:val="none"/>
          <w:shd w:val="clear" w:fill="FFFFFF"/>
        </w:rPr>
        <w:t>    附件3：《</w:t>
      </w:r>
      <w:r>
        <w:rPr>
          <w:rFonts w:hint="eastAsia" w:ascii="宋体" w:hAnsi="宋体" w:eastAsia="宋体" w:cs="宋体"/>
          <w:b w:val="0"/>
          <w:bCs w:val="0"/>
          <w:color w:val="000000"/>
          <w:kern w:val="0"/>
          <w:sz w:val="24"/>
          <w:szCs w:val="24"/>
          <w:lang w:val="en-US" w:eastAsia="zh-CN" w:bidi="ar"/>
        </w:rPr>
        <w:t>生物医药制造项目</w:t>
      </w:r>
      <w:r>
        <w:rPr>
          <w:rStyle w:val="4"/>
          <w:rFonts w:hint="eastAsia" w:ascii="宋体" w:hAnsi="宋体" w:eastAsia="宋体" w:cs="宋体"/>
          <w:b w:val="0"/>
          <w:bCs w:val="0"/>
          <w:i w:val="0"/>
          <w:iCs w:val="0"/>
          <w:caps w:val="0"/>
          <w:color w:val="000000"/>
          <w:spacing w:val="0"/>
          <w:sz w:val="24"/>
          <w:szCs w:val="24"/>
          <w:u w:val="none"/>
          <w:shd w:val="clear" w:fill="FFFFFF"/>
        </w:rPr>
        <w:t>水土保持设施验收鉴定书》</w:t>
      </w:r>
      <w:r>
        <w:rPr>
          <w:rFonts w:hint="eastAsia" w:ascii="宋体" w:hAnsi="宋体" w:eastAsia="宋体" w:cs="宋体"/>
          <w:b w:val="0"/>
          <w:bCs w:val="0"/>
          <w:i w:val="0"/>
          <w:iCs w:val="0"/>
          <w:caps w:val="0"/>
          <w:color w:val="000000"/>
          <w:spacing w:val="0"/>
          <w:kern w:val="0"/>
          <w:sz w:val="24"/>
          <w:szCs w:val="24"/>
          <w:u w:val="none"/>
          <w:shd w:val="clear" w:fill="FFFFFF"/>
          <w:lang w:val="en-US" w:eastAsia="zh-CN" w:bidi="ar"/>
        </w:rPr>
        <w:fldChar w:fldCharType="end"/>
      </w:r>
    </w:p>
    <w:p>
      <w:pPr>
        <w:rPr>
          <w:b w:val="0"/>
          <w:bCs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65296D3C"/>
    <w:rsid w:val="65AC4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2024-01-31T06:51:19Z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D8DF9B2DF6D24B9A988ECDDE23F18773_11</vt:lpwstr>
  </property>
</Properties>
</file>